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7AFC" w14:textId="77777777" w:rsidR="00B86F0E" w:rsidRDefault="00276026" w:rsidP="00B86F0E">
      <w:pPr>
        <w:jc w:val="right"/>
      </w:pPr>
      <w:r w:rsidRPr="00276026">
        <w:rPr>
          <w:noProof/>
        </w:rPr>
        <w:drawing>
          <wp:inline distT="0" distB="0" distL="0" distR="0" wp14:anchorId="0305DA08" wp14:editId="5EE139D2">
            <wp:extent cx="1844898" cy="107619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8" cy="10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DA08" w14:textId="77777777" w:rsidR="00276026" w:rsidRPr="00B86F0E" w:rsidRDefault="00276026" w:rsidP="00B86F0E">
      <w:pPr>
        <w:jc w:val="right"/>
      </w:pPr>
      <w:r w:rsidRPr="00276026">
        <w:rPr>
          <w:b/>
          <w:sz w:val="24"/>
          <w:szCs w:val="24"/>
          <w:u w:val="single"/>
        </w:rPr>
        <w:t>FOR IMMEDIATE RELEASE</w:t>
      </w:r>
    </w:p>
    <w:p w14:paraId="46033F7F" w14:textId="77777777" w:rsidR="00276026" w:rsidRPr="00B86F0E" w:rsidRDefault="00276026" w:rsidP="00276026">
      <w:pPr>
        <w:spacing w:after="0"/>
      </w:pPr>
      <w:r w:rsidRPr="00B86F0E">
        <w:t>Contact:  Judi Winch, FBH Executive Director</w:t>
      </w:r>
    </w:p>
    <w:p w14:paraId="05A7B5C5" w14:textId="2DB9943C" w:rsidR="00276026" w:rsidRPr="00B86F0E" w:rsidRDefault="00D5651B" w:rsidP="00276026">
      <w:pPr>
        <w:spacing w:after="0"/>
      </w:pPr>
      <w:r w:rsidRPr="00B86F0E">
        <w:tab/>
        <w:t xml:space="preserve">   </w:t>
      </w:r>
      <w:r w:rsidR="00276026" w:rsidRPr="00B86F0E">
        <w:t>386-</w:t>
      </w:r>
      <w:r w:rsidR="00C01925">
        <w:t>317-</w:t>
      </w:r>
      <w:r w:rsidR="00772337">
        <w:t>5767</w:t>
      </w:r>
    </w:p>
    <w:p w14:paraId="0DF4F6C0" w14:textId="77777777" w:rsidR="00D5651B" w:rsidRPr="00B86F0E" w:rsidRDefault="00D5651B" w:rsidP="00276026">
      <w:pPr>
        <w:spacing w:after="0"/>
      </w:pPr>
      <w:r w:rsidRPr="00B86F0E">
        <w:t xml:space="preserve">                  Judi@FoodBringsHope.org</w:t>
      </w:r>
    </w:p>
    <w:p w14:paraId="09AACF5D" w14:textId="77777777" w:rsidR="00D5651B" w:rsidRPr="00B86F0E" w:rsidRDefault="00D5651B" w:rsidP="00276026">
      <w:pPr>
        <w:spacing w:after="0"/>
      </w:pPr>
      <w:r w:rsidRPr="00B86F0E">
        <w:tab/>
      </w:r>
    </w:p>
    <w:p w14:paraId="78E1CB51" w14:textId="77777777" w:rsidR="00B86F0E" w:rsidRDefault="00276026" w:rsidP="00B86F0E">
      <w:pPr>
        <w:spacing w:after="0"/>
      </w:pPr>
      <w:r w:rsidRPr="00B86F0E">
        <w:t xml:space="preserve">             </w:t>
      </w:r>
    </w:p>
    <w:p w14:paraId="0941ECE6" w14:textId="77777777" w:rsidR="004569E9" w:rsidRDefault="004569E9" w:rsidP="00B86F0E">
      <w:pPr>
        <w:spacing w:after="0"/>
      </w:pPr>
    </w:p>
    <w:p w14:paraId="2288837A" w14:textId="43EEBED1" w:rsidR="00BC6CD4" w:rsidRDefault="00A03E7F" w:rsidP="00DE3257">
      <w:pPr>
        <w:pStyle w:val="PlainText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FOOD BRINGS HOPE</w:t>
      </w:r>
      <w:r w:rsidR="000A64D4">
        <w:rPr>
          <w:b/>
          <w:noProof/>
          <w:sz w:val="24"/>
          <w:szCs w:val="24"/>
        </w:rPr>
        <w:t xml:space="preserve"> </w:t>
      </w:r>
      <w:r w:rsidR="009A317D">
        <w:rPr>
          <w:b/>
          <w:noProof/>
          <w:sz w:val="24"/>
          <w:szCs w:val="24"/>
        </w:rPr>
        <w:t>CHOSEN AS RECIPIENT</w:t>
      </w:r>
      <w:r w:rsidR="007823DC">
        <w:rPr>
          <w:b/>
          <w:noProof/>
          <w:sz w:val="24"/>
          <w:szCs w:val="24"/>
        </w:rPr>
        <w:t xml:space="preserve"> OF IMPACT’S SEPTEMBER </w:t>
      </w:r>
      <w:r w:rsidR="009A317D">
        <w:rPr>
          <w:b/>
          <w:noProof/>
          <w:sz w:val="24"/>
          <w:szCs w:val="24"/>
        </w:rPr>
        <w:t>FOOD DRIVE</w:t>
      </w:r>
    </w:p>
    <w:p w14:paraId="41612A5E" w14:textId="77777777" w:rsidR="00DE3257" w:rsidRPr="00DE3257" w:rsidRDefault="00DE3257" w:rsidP="00DE3257">
      <w:pPr>
        <w:pStyle w:val="PlainText"/>
        <w:jc w:val="center"/>
        <w:rPr>
          <w:b/>
          <w:noProof/>
          <w:sz w:val="24"/>
          <w:szCs w:val="24"/>
        </w:rPr>
      </w:pPr>
    </w:p>
    <w:p w14:paraId="54C6FB33" w14:textId="791FF9CB" w:rsidR="00FC1821" w:rsidRDefault="00604855" w:rsidP="00E42A1B">
      <w:pPr>
        <w:spacing w:line="264" w:lineRule="auto"/>
        <w:jc w:val="both"/>
        <w:rPr>
          <w:color w:val="000000"/>
          <w14:cntxtAlts/>
        </w:rPr>
      </w:pPr>
      <w:r>
        <w:rPr>
          <w:color w:val="000000"/>
          <w14:cntxtAlts/>
        </w:rPr>
        <w:t>Food Brings Hope</w:t>
      </w:r>
      <w:r w:rsidR="009A317D">
        <w:rPr>
          <w:color w:val="000000"/>
          <w14:cntxtAlts/>
        </w:rPr>
        <w:t xml:space="preserve"> was the recent recipient of a food drive sponsored by IMPACT (Innovative Medical Professionals Assisting the Community of Today)</w:t>
      </w:r>
      <w:r w:rsidR="009128A3">
        <w:rPr>
          <w:color w:val="000000"/>
          <w14:cntxtAlts/>
        </w:rPr>
        <w:t>.  I</w:t>
      </w:r>
      <w:r w:rsidR="009A317D">
        <w:rPr>
          <w:color w:val="000000"/>
          <w14:cntxtAlts/>
        </w:rPr>
        <w:t xml:space="preserve">MPACT meets monthly to discuss their goal of </w:t>
      </w:r>
      <w:r w:rsidR="009128A3">
        <w:rPr>
          <w:color w:val="000000"/>
          <w14:cntxtAlts/>
        </w:rPr>
        <w:t>making a difference in their comm</w:t>
      </w:r>
      <w:r w:rsidR="009A317D">
        <w:rPr>
          <w:color w:val="000000"/>
          <w14:cntxtAlts/>
        </w:rPr>
        <w:t>unity by</w:t>
      </w:r>
      <w:r w:rsidR="009128A3">
        <w:rPr>
          <w:color w:val="000000"/>
          <w14:cntxtAlts/>
        </w:rPr>
        <w:t xml:space="preserve"> exploring ways to give back.  Each month they cho</w:t>
      </w:r>
      <w:r w:rsidR="00A744F1">
        <w:rPr>
          <w:color w:val="000000"/>
          <w14:cntxtAlts/>
        </w:rPr>
        <w:t>ose</w:t>
      </w:r>
      <w:r w:rsidR="009128A3">
        <w:rPr>
          <w:color w:val="000000"/>
          <w14:cntxtAlts/>
        </w:rPr>
        <w:t xml:space="preserve"> a local non-profit to support.  </w:t>
      </w:r>
      <w:r w:rsidR="009A317D">
        <w:rPr>
          <w:color w:val="000000"/>
          <w14:cntxtAlts/>
        </w:rPr>
        <w:t xml:space="preserve">Leighann Greco, Community Relations Director at Benton House of Port Orange, hosted a </w:t>
      </w:r>
      <w:r w:rsidR="00A744F1">
        <w:rPr>
          <w:color w:val="000000"/>
          <w14:cntxtAlts/>
        </w:rPr>
        <w:t xml:space="preserve">Donation </w:t>
      </w:r>
      <w:r w:rsidR="009A317D">
        <w:rPr>
          <w:color w:val="000000"/>
          <w14:cntxtAlts/>
        </w:rPr>
        <w:t xml:space="preserve">Drive-by at Benton </w:t>
      </w:r>
      <w:r w:rsidR="007823DC">
        <w:rPr>
          <w:color w:val="000000"/>
          <w14:cntxtAlts/>
        </w:rPr>
        <w:t>House, which</w:t>
      </w:r>
      <w:r w:rsidR="00E42A1B">
        <w:rPr>
          <w:color w:val="000000"/>
          <w14:cntxtAlts/>
        </w:rPr>
        <w:t xml:space="preserve"> allowed donors to drop off food items</w:t>
      </w:r>
      <w:r w:rsidR="009128A3">
        <w:rPr>
          <w:color w:val="000000"/>
          <w14:cntxtAlts/>
        </w:rPr>
        <w:t xml:space="preserve"> in a safe, socially distanced manner.</w:t>
      </w:r>
      <w:r w:rsidR="009A317D">
        <w:rPr>
          <w:color w:val="000000"/>
          <w14:cntxtAlts/>
        </w:rPr>
        <w:t xml:space="preserve"> Trilogy</w:t>
      </w:r>
      <w:r w:rsidR="00D87E82">
        <w:rPr>
          <w:color w:val="000000"/>
          <w14:cntxtAlts/>
        </w:rPr>
        <w:t xml:space="preserve"> Health Services</w:t>
      </w:r>
      <w:r w:rsidR="009A317D">
        <w:rPr>
          <w:color w:val="000000"/>
          <w14:cntxtAlts/>
        </w:rPr>
        <w:t xml:space="preserve"> and Vitas</w:t>
      </w:r>
      <w:r w:rsidR="00D87E82">
        <w:rPr>
          <w:color w:val="000000"/>
          <w14:cntxtAlts/>
        </w:rPr>
        <w:t xml:space="preserve"> Healthcare </w:t>
      </w:r>
      <w:r w:rsidR="007823DC">
        <w:rPr>
          <w:color w:val="000000"/>
          <w14:cntxtAlts/>
        </w:rPr>
        <w:t>collaborated</w:t>
      </w:r>
      <w:r w:rsidR="009A317D">
        <w:rPr>
          <w:color w:val="000000"/>
          <w14:cntxtAlts/>
        </w:rPr>
        <w:t xml:space="preserve"> with Benton House for the </w:t>
      </w:r>
      <w:r w:rsidR="00A744F1">
        <w:rPr>
          <w:color w:val="000000"/>
          <w14:cntxtAlts/>
        </w:rPr>
        <w:t>food drive</w:t>
      </w:r>
      <w:r w:rsidR="00E42A1B">
        <w:rPr>
          <w:color w:val="000000"/>
          <w14:cntxtAlts/>
        </w:rPr>
        <w:t xml:space="preserve">. To encourage participation, Benton House </w:t>
      </w:r>
      <w:r w:rsidR="00D87E82">
        <w:rPr>
          <w:color w:val="000000"/>
          <w14:cntxtAlts/>
        </w:rPr>
        <w:t>partnered</w:t>
      </w:r>
      <w:r w:rsidR="00E42A1B">
        <w:rPr>
          <w:color w:val="000000"/>
          <w14:cntxtAlts/>
        </w:rPr>
        <w:t xml:space="preserve"> with Fire House Subs </w:t>
      </w:r>
      <w:r w:rsidR="00D87E82">
        <w:rPr>
          <w:color w:val="000000"/>
          <w14:cntxtAlts/>
        </w:rPr>
        <w:t>to provide a box lunch to</w:t>
      </w:r>
      <w:r w:rsidR="00E42A1B">
        <w:rPr>
          <w:color w:val="000000"/>
          <w14:cntxtAlts/>
        </w:rPr>
        <w:t xml:space="preserve"> everyone who dropped o</w:t>
      </w:r>
      <w:r w:rsidR="00D87E82">
        <w:rPr>
          <w:color w:val="000000"/>
          <w14:cntxtAlts/>
        </w:rPr>
        <w:t xml:space="preserve">ff donations. </w:t>
      </w:r>
      <w:r w:rsidR="009A317D">
        <w:rPr>
          <w:color w:val="000000"/>
          <w14:cntxtAlts/>
        </w:rPr>
        <w:t xml:space="preserve">During the entire month of </w:t>
      </w:r>
      <w:r w:rsidR="007823DC">
        <w:rPr>
          <w:color w:val="000000"/>
          <w14:cntxtAlts/>
        </w:rPr>
        <w:t>September,</w:t>
      </w:r>
      <w:r w:rsidR="009A317D">
        <w:rPr>
          <w:color w:val="000000"/>
          <w14:cntxtAlts/>
        </w:rPr>
        <w:t xml:space="preserve"> these </w:t>
      </w:r>
      <w:r w:rsidR="00E42A1B">
        <w:rPr>
          <w:color w:val="000000"/>
          <w14:cntxtAlts/>
        </w:rPr>
        <w:t>organizations</w:t>
      </w:r>
      <w:r w:rsidR="009A317D">
        <w:rPr>
          <w:color w:val="000000"/>
          <w14:cntxtAlts/>
        </w:rPr>
        <w:t xml:space="preserve"> collected non-perishable foods </w:t>
      </w:r>
      <w:r w:rsidR="00E42A1B">
        <w:rPr>
          <w:color w:val="000000"/>
          <w14:cntxtAlts/>
        </w:rPr>
        <w:t xml:space="preserve">to donate to Food Brings Hope.  </w:t>
      </w:r>
    </w:p>
    <w:p w14:paraId="734F98C6" w14:textId="162B6A8D" w:rsidR="00E42A1B" w:rsidRDefault="00E42A1B" w:rsidP="00E42A1B">
      <w:pPr>
        <w:spacing w:line="264" w:lineRule="auto"/>
        <w:jc w:val="both"/>
        <w:rPr>
          <w:color w:val="000000"/>
          <w14:cntxtAlts/>
        </w:rPr>
      </w:pPr>
      <w:r>
        <w:rPr>
          <w:color w:val="000000"/>
          <w14:cntxtAlts/>
        </w:rPr>
        <w:t xml:space="preserve">Judi Winch, FBH’s Executive Director, visited Benton House at the culmination of the </w:t>
      </w:r>
      <w:r w:rsidR="00A744F1">
        <w:rPr>
          <w:color w:val="000000"/>
          <w14:cntxtAlts/>
        </w:rPr>
        <w:t>fundraiser.</w:t>
      </w:r>
      <w:r>
        <w:rPr>
          <w:color w:val="000000"/>
          <w14:cntxtAlts/>
        </w:rPr>
        <w:t xml:space="preserve"> She was overwhelmed with the generosity of IMPACT’s members.</w:t>
      </w:r>
    </w:p>
    <w:p w14:paraId="7AF3AE1B" w14:textId="2825DAD8" w:rsidR="00CF2D5C" w:rsidRDefault="00E42A1B" w:rsidP="00BA420A">
      <w:pPr>
        <w:spacing w:line="264" w:lineRule="auto"/>
        <w:jc w:val="both"/>
        <w:rPr>
          <w:color w:val="000000"/>
          <w14:cntxtAlts/>
        </w:rPr>
      </w:pPr>
      <w:r>
        <w:rPr>
          <w:color w:val="000000"/>
          <w14:cntxtAlts/>
        </w:rPr>
        <w:t xml:space="preserve">Leighann Greco </w:t>
      </w:r>
      <w:r w:rsidR="007823DC">
        <w:rPr>
          <w:color w:val="000000"/>
          <w14:cntxtAlts/>
        </w:rPr>
        <w:t>stated,</w:t>
      </w:r>
      <w:r>
        <w:rPr>
          <w:color w:val="000000"/>
          <w14:cntxtAlts/>
        </w:rPr>
        <w:t xml:space="preserve"> “IMPACT has grown over the years</w:t>
      </w:r>
      <w:r w:rsidR="00A744F1">
        <w:rPr>
          <w:color w:val="000000"/>
          <w14:cntxtAlts/>
        </w:rPr>
        <w:t>,</w:t>
      </w:r>
      <w:r>
        <w:rPr>
          <w:color w:val="000000"/>
          <w14:cntxtAlts/>
        </w:rPr>
        <w:t xml:space="preserve"> and </w:t>
      </w:r>
      <w:r w:rsidR="00B057F4">
        <w:rPr>
          <w:color w:val="000000"/>
          <w14:cntxtAlts/>
        </w:rPr>
        <w:t>we are thrilled that this allows us to donate to m</w:t>
      </w:r>
      <w:r>
        <w:rPr>
          <w:color w:val="000000"/>
          <w14:cntxtAlts/>
        </w:rPr>
        <w:t xml:space="preserve">ore non-profits such as Food Brings Hope.”  </w:t>
      </w:r>
    </w:p>
    <w:p w14:paraId="66652D40" w14:textId="4F8AE6E4" w:rsidR="002E41AA" w:rsidRDefault="009F1349" w:rsidP="006226D6">
      <w:pPr>
        <w:spacing w:line="264" w:lineRule="auto"/>
        <w:jc w:val="both"/>
        <w:rPr>
          <w:b/>
          <w:bCs/>
          <w:color w:val="000000"/>
          <w14:cntxtAlts/>
        </w:rPr>
      </w:pPr>
      <w:r w:rsidRPr="006002A5">
        <w:rPr>
          <w:b/>
          <w:bCs/>
          <w:color w:val="000000"/>
          <w14:cntxtAlts/>
        </w:rPr>
        <w:t>Attached Phot</w:t>
      </w:r>
      <w:r w:rsidR="001A5611">
        <w:rPr>
          <w:b/>
          <w:bCs/>
          <w:color w:val="000000"/>
          <w14:cntxtAlts/>
        </w:rPr>
        <w:t xml:space="preserve">os: </w:t>
      </w:r>
    </w:p>
    <w:p w14:paraId="1EC88808" w14:textId="6B0F0C96" w:rsidR="00D87E82" w:rsidRDefault="00D87E82" w:rsidP="006226D6">
      <w:pPr>
        <w:spacing w:line="264" w:lineRule="auto"/>
        <w:jc w:val="both"/>
        <w:rPr>
          <w:color w:val="000000"/>
          <w14:cntxtAlts/>
        </w:rPr>
      </w:pPr>
      <w:r w:rsidRPr="00B057F4">
        <w:rPr>
          <w:b/>
          <w:color w:val="000000"/>
          <w14:cntxtAlts/>
        </w:rPr>
        <w:t>Picture #1 (from left)</w:t>
      </w:r>
      <w:r>
        <w:rPr>
          <w:color w:val="000000"/>
          <w14:cntxtAlts/>
        </w:rPr>
        <w:t xml:space="preserve"> – Judi Winch, FBH Executive Director, Leighann Greco, Community Relations Director, Benton House of Port Orange, and Lisa Seale, Trilogy Healthcare.  </w:t>
      </w:r>
    </w:p>
    <w:p w14:paraId="5FBE66D1" w14:textId="1813970D" w:rsidR="00A317E9" w:rsidRPr="004609D3" w:rsidRDefault="00A317E9" w:rsidP="006226D6">
      <w:pPr>
        <w:spacing w:line="264" w:lineRule="auto"/>
        <w:jc w:val="both"/>
        <w:rPr>
          <w:color w:val="000000"/>
          <w14:cntxtAlts/>
        </w:rPr>
      </w:pPr>
      <w:r w:rsidRPr="00B057F4">
        <w:rPr>
          <w:b/>
          <w:color w:val="000000"/>
          <w14:cntxtAlts/>
        </w:rPr>
        <w:t>Picture #2 (from left)</w:t>
      </w:r>
      <w:r>
        <w:rPr>
          <w:color w:val="000000"/>
          <w14:cntxtAlts/>
        </w:rPr>
        <w:t xml:space="preserve"> – Lisa Seale, Trilogy Healthcare, Leighann Greco, Community Relations Director, Benton House of Port Orange, and Tyler Winch, FBH Volunteer. </w:t>
      </w:r>
    </w:p>
    <w:p w14:paraId="39774E5B" w14:textId="77777777" w:rsidR="00612950" w:rsidRDefault="00612950" w:rsidP="00A72177">
      <w:pPr>
        <w:pStyle w:val="PlainText"/>
        <w:jc w:val="both"/>
        <w:rPr>
          <w:noProof/>
        </w:rPr>
      </w:pPr>
    </w:p>
    <w:p w14:paraId="3105D54C" w14:textId="77777777" w:rsidR="0047714D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>About Food Brings Hope</w:t>
      </w:r>
    </w:p>
    <w:p w14:paraId="47D48F17" w14:textId="77777777" w:rsidR="0047714D" w:rsidRPr="0047714D" w:rsidRDefault="0047714D" w:rsidP="00DB0815">
      <w:pPr>
        <w:pStyle w:val="PlainText"/>
        <w:rPr>
          <w:sz w:val="20"/>
          <w:szCs w:val="20"/>
        </w:rPr>
      </w:pPr>
    </w:p>
    <w:p w14:paraId="40822DF6" w14:textId="31A9A410" w:rsidR="0047714D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>Food Brings Hope (FBH)</w:t>
      </w:r>
      <w:r w:rsidR="00E7325D">
        <w:rPr>
          <w:sz w:val="20"/>
          <w:szCs w:val="20"/>
        </w:rPr>
        <w:t xml:space="preserve"> is an organization </w:t>
      </w:r>
      <w:r w:rsidR="00FE7C99">
        <w:rPr>
          <w:sz w:val="20"/>
          <w:szCs w:val="20"/>
        </w:rPr>
        <w:t>affiliated with</w:t>
      </w:r>
      <w:r w:rsidRPr="0047714D">
        <w:rPr>
          <w:sz w:val="20"/>
          <w:szCs w:val="20"/>
        </w:rPr>
        <w:t xml:space="preserve"> a 501(c)(3) Public Charity</w:t>
      </w:r>
      <w:r w:rsidR="00FE7C99">
        <w:rPr>
          <w:sz w:val="20"/>
          <w:szCs w:val="20"/>
        </w:rPr>
        <w:t xml:space="preserve"> named FBH Community, Inc. FBH</w:t>
      </w:r>
      <w:r w:rsidRPr="0047714D">
        <w:rPr>
          <w:sz w:val="20"/>
          <w:szCs w:val="20"/>
        </w:rPr>
        <w:t xml:space="preserve"> provides collaborative solutions for families with children who exp</w:t>
      </w:r>
      <w:r>
        <w:rPr>
          <w:sz w:val="20"/>
          <w:szCs w:val="20"/>
        </w:rPr>
        <w:t>erience</w:t>
      </w:r>
      <w:r w:rsidRPr="0047714D">
        <w:rPr>
          <w:sz w:val="20"/>
          <w:szCs w:val="20"/>
        </w:rPr>
        <w:t xml:space="preserve"> hunger due to homelessness, poverty, or unfamiliarity with community resources.  FBH’</w:t>
      </w:r>
      <w:r>
        <w:rPr>
          <w:sz w:val="20"/>
          <w:szCs w:val="20"/>
        </w:rPr>
        <w:t xml:space="preserve">s mission is to </w:t>
      </w:r>
      <w:r w:rsidRPr="0003189F">
        <w:rPr>
          <w:b/>
          <w:i/>
          <w:sz w:val="20"/>
          <w:szCs w:val="20"/>
        </w:rPr>
        <w:t xml:space="preserve">Nurture the Mind, Body and </w:t>
      </w:r>
      <w:r w:rsidR="0003189F" w:rsidRPr="0003189F">
        <w:rPr>
          <w:b/>
          <w:i/>
          <w:sz w:val="20"/>
          <w:szCs w:val="20"/>
        </w:rPr>
        <w:t>Spirit</w:t>
      </w:r>
      <w:r w:rsidRPr="0003189F">
        <w:rPr>
          <w:b/>
          <w:i/>
          <w:sz w:val="20"/>
          <w:szCs w:val="20"/>
        </w:rPr>
        <w:t xml:space="preserve"> of </w:t>
      </w:r>
      <w:r w:rsidR="0003189F" w:rsidRPr="0003189F">
        <w:rPr>
          <w:b/>
          <w:i/>
          <w:sz w:val="20"/>
          <w:szCs w:val="20"/>
        </w:rPr>
        <w:t>Underprivileged</w:t>
      </w:r>
      <w:r w:rsidRPr="0003189F">
        <w:rPr>
          <w:b/>
          <w:i/>
          <w:sz w:val="20"/>
          <w:szCs w:val="20"/>
        </w:rPr>
        <w:t xml:space="preserve"> Children in our Community</w:t>
      </w:r>
      <w:r w:rsidRPr="0047714D">
        <w:rPr>
          <w:sz w:val="20"/>
          <w:szCs w:val="20"/>
        </w:rPr>
        <w:t>.</w:t>
      </w:r>
      <w:r w:rsidR="0003189F">
        <w:rPr>
          <w:sz w:val="20"/>
          <w:szCs w:val="20"/>
        </w:rPr>
        <w:t xml:space="preserve">  Amo</w:t>
      </w:r>
      <w:r w:rsidRPr="0047714D">
        <w:rPr>
          <w:sz w:val="20"/>
          <w:szCs w:val="20"/>
        </w:rPr>
        <w:t>ng other serv</w:t>
      </w:r>
      <w:r w:rsidR="0003189F">
        <w:rPr>
          <w:sz w:val="20"/>
          <w:szCs w:val="20"/>
        </w:rPr>
        <w:t>i</w:t>
      </w:r>
      <w:r w:rsidRPr="0047714D">
        <w:rPr>
          <w:sz w:val="20"/>
          <w:szCs w:val="20"/>
        </w:rPr>
        <w:t>ce</w:t>
      </w:r>
      <w:r w:rsidRPr="0003189F">
        <w:rPr>
          <w:sz w:val="20"/>
          <w:szCs w:val="20"/>
        </w:rPr>
        <w:t>s</w:t>
      </w:r>
      <w:r w:rsidRPr="0003189F">
        <w:rPr>
          <w:b/>
          <w:i/>
          <w:sz w:val="20"/>
          <w:szCs w:val="20"/>
        </w:rPr>
        <w:t>, FBH</w:t>
      </w:r>
      <w:r w:rsidRPr="0047714D">
        <w:rPr>
          <w:sz w:val="20"/>
          <w:szCs w:val="20"/>
        </w:rPr>
        <w:t xml:space="preserve"> offers </w:t>
      </w:r>
      <w:r w:rsidR="00FE7C99" w:rsidRPr="0047714D">
        <w:rPr>
          <w:sz w:val="20"/>
          <w:szCs w:val="20"/>
        </w:rPr>
        <w:t>school-based</w:t>
      </w:r>
      <w:r w:rsidRPr="0047714D">
        <w:rPr>
          <w:sz w:val="20"/>
          <w:szCs w:val="20"/>
        </w:rPr>
        <w:t xml:space="preserve"> programs (termed </w:t>
      </w:r>
      <w:proofErr w:type="spellStart"/>
      <w:r w:rsidR="0003189F">
        <w:rPr>
          <w:b/>
          <w:sz w:val="20"/>
          <w:szCs w:val="20"/>
        </w:rPr>
        <w:t>KidsZone</w:t>
      </w:r>
      <w:proofErr w:type="spellEnd"/>
      <w:r w:rsidRPr="0047714D">
        <w:rPr>
          <w:sz w:val="20"/>
          <w:szCs w:val="20"/>
        </w:rPr>
        <w:t xml:space="preserve"> in elementary schools and </w:t>
      </w:r>
      <w:proofErr w:type="spellStart"/>
      <w:r w:rsidRPr="0003189F">
        <w:rPr>
          <w:b/>
          <w:sz w:val="20"/>
          <w:szCs w:val="20"/>
        </w:rPr>
        <w:t>TeenZone</w:t>
      </w:r>
      <w:proofErr w:type="spellEnd"/>
      <w:r w:rsidRPr="0047714D">
        <w:rPr>
          <w:sz w:val="20"/>
          <w:szCs w:val="20"/>
        </w:rPr>
        <w:t xml:space="preserve"> in the upper grades) that provides meals, tutoring and </w:t>
      </w:r>
      <w:r w:rsidR="0003189F" w:rsidRPr="0047714D">
        <w:rPr>
          <w:sz w:val="20"/>
          <w:szCs w:val="20"/>
        </w:rPr>
        <w:t>activities</w:t>
      </w:r>
      <w:r w:rsidR="0003189F">
        <w:rPr>
          <w:sz w:val="20"/>
          <w:szCs w:val="20"/>
        </w:rPr>
        <w:t xml:space="preserve"> for at-ris</w:t>
      </w:r>
      <w:r w:rsidRPr="0047714D">
        <w:rPr>
          <w:sz w:val="20"/>
          <w:szCs w:val="20"/>
        </w:rPr>
        <w:t xml:space="preserve">k students.  FBH also </w:t>
      </w:r>
      <w:r w:rsidR="00C010AD">
        <w:rPr>
          <w:sz w:val="20"/>
          <w:szCs w:val="20"/>
        </w:rPr>
        <w:t>facilitate</w:t>
      </w:r>
      <w:r w:rsidRPr="0047714D">
        <w:rPr>
          <w:sz w:val="20"/>
          <w:szCs w:val="20"/>
        </w:rPr>
        <w:t xml:space="preserve">s enrichment </w:t>
      </w:r>
      <w:r w:rsidR="0003189F" w:rsidRPr="0047714D">
        <w:rPr>
          <w:sz w:val="20"/>
          <w:szCs w:val="20"/>
        </w:rPr>
        <w:t>activities</w:t>
      </w:r>
      <w:r w:rsidRPr="0047714D">
        <w:rPr>
          <w:sz w:val="20"/>
          <w:szCs w:val="20"/>
        </w:rPr>
        <w:t xml:space="preserve"> such as </w:t>
      </w:r>
      <w:r w:rsidR="0003189F" w:rsidRPr="0047714D">
        <w:rPr>
          <w:sz w:val="20"/>
          <w:szCs w:val="20"/>
        </w:rPr>
        <w:t>Nutr</w:t>
      </w:r>
      <w:r w:rsidR="0003189F">
        <w:rPr>
          <w:sz w:val="20"/>
          <w:szCs w:val="20"/>
        </w:rPr>
        <w:t xml:space="preserve">ition </w:t>
      </w:r>
      <w:r w:rsidRPr="0047714D">
        <w:rPr>
          <w:sz w:val="20"/>
          <w:szCs w:val="20"/>
        </w:rPr>
        <w:t xml:space="preserve">Days and Hands On banking programs, as well as field trips to local educational and cultural destinations and events.  At FBH, 100% of all donations </w:t>
      </w:r>
      <w:r w:rsidR="0003189F" w:rsidRPr="0047714D">
        <w:rPr>
          <w:sz w:val="20"/>
          <w:szCs w:val="20"/>
        </w:rPr>
        <w:t>directly</w:t>
      </w:r>
      <w:r w:rsidRPr="0047714D">
        <w:rPr>
          <w:sz w:val="20"/>
          <w:szCs w:val="20"/>
        </w:rPr>
        <w:t xml:space="preserve"> benefit the programs that support students in need.</w:t>
      </w:r>
    </w:p>
    <w:p w14:paraId="5D2A1094" w14:textId="77777777" w:rsidR="00D5651B" w:rsidRDefault="00D5651B" w:rsidP="00DB0815">
      <w:pPr>
        <w:pStyle w:val="PlainText"/>
        <w:rPr>
          <w:sz w:val="20"/>
          <w:szCs w:val="20"/>
        </w:rPr>
      </w:pPr>
    </w:p>
    <w:p w14:paraId="31CAF248" w14:textId="77777777" w:rsidR="00DB0815" w:rsidRPr="0047714D" w:rsidRDefault="0047714D" w:rsidP="00DB0815">
      <w:pPr>
        <w:pStyle w:val="PlainText"/>
        <w:rPr>
          <w:sz w:val="20"/>
          <w:szCs w:val="20"/>
        </w:rPr>
      </w:pPr>
      <w:r w:rsidRPr="0047714D">
        <w:rPr>
          <w:sz w:val="20"/>
          <w:szCs w:val="20"/>
        </w:rPr>
        <w:t xml:space="preserve">For more information about Food Brings Hope, </w:t>
      </w:r>
      <w:r w:rsidR="0003189F" w:rsidRPr="0047714D">
        <w:rPr>
          <w:sz w:val="20"/>
          <w:szCs w:val="20"/>
        </w:rPr>
        <w:t>please</w:t>
      </w:r>
      <w:r w:rsidRPr="0047714D">
        <w:rPr>
          <w:sz w:val="20"/>
          <w:szCs w:val="20"/>
        </w:rPr>
        <w:t xml:space="preserve"> visit </w:t>
      </w:r>
      <w:hyperlink r:id="rId9" w:history="1">
        <w:r w:rsidRPr="0047714D">
          <w:rPr>
            <w:rStyle w:val="Hyperlink"/>
            <w:sz w:val="20"/>
            <w:szCs w:val="20"/>
          </w:rPr>
          <w:t>www.FoodBringsHope.org</w:t>
        </w:r>
      </w:hyperlink>
      <w:r w:rsidRPr="0047714D">
        <w:rPr>
          <w:sz w:val="20"/>
          <w:szCs w:val="20"/>
        </w:rPr>
        <w:t xml:space="preserve"> or contact Judi Winch, Executive Director, Food Brings Hope at (386)843-1161 or </w:t>
      </w:r>
      <w:hyperlink r:id="rId10" w:history="1">
        <w:r w:rsidR="00D5651B" w:rsidRPr="00541203">
          <w:rPr>
            <w:rStyle w:val="Hyperlink"/>
            <w:sz w:val="20"/>
            <w:szCs w:val="20"/>
          </w:rPr>
          <w:t>Judi@FoodBringsHope.org</w:t>
        </w:r>
      </w:hyperlink>
      <w:r w:rsidR="00D5651B">
        <w:rPr>
          <w:sz w:val="20"/>
          <w:szCs w:val="20"/>
        </w:rPr>
        <w:tab/>
      </w:r>
    </w:p>
    <w:sectPr w:rsidR="00DB0815" w:rsidRPr="0047714D" w:rsidSect="0034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26"/>
    <w:rsid w:val="00000FE7"/>
    <w:rsid w:val="000025D4"/>
    <w:rsid w:val="0000486A"/>
    <w:rsid w:val="000241E6"/>
    <w:rsid w:val="0003095E"/>
    <w:rsid w:val="0003189F"/>
    <w:rsid w:val="00035F62"/>
    <w:rsid w:val="0007497B"/>
    <w:rsid w:val="000A3DB4"/>
    <w:rsid w:val="000A64D4"/>
    <w:rsid w:val="000E5F5F"/>
    <w:rsid w:val="001030F5"/>
    <w:rsid w:val="001117F5"/>
    <w:rsid w:val="0011708E"/>
    <w:rsid w:val="00132E69"/>
    <w:rsid w:val="001367CF"/>
    <w:rsid w:val="001414CE"/>
    <w:rsid w:val="0015620C"/>
    <w:rsid w:val="00156C5D"/>
    <w:rsid w:val="0016318F"/>
    <w:rsid w:val="0016748C"/>
    <w:rsid w:val="00171A44"/>
    <w:rsid w:val="00184011"/>
    <w:rsid w:val="00185E01"/>
    <w:rsid w:val="001A06F2"/>
    <w:rsid w:val="001A3909"/>
    <w:rsid w:val="001A5611"/>
    <w:rsid w:val="001D0F69"/>
    <w:rsid w:val="001E7F63"/>
    <w:rsid w:val="00211E85"/>
    <w:rsid w:val="002153F6"/>
    <w:rsid w:val="00221A00"/>
    <w:rsid w:val="002220B1"/>
    <w:rsid w:val="00234EDC"/>
    <w:rsid w:val="002465CD"/>
    <w:rsid w:val="00272F8A"/>
    <w:rsid w:val="00276026"/>
    <w:rsid w:val="00295328"/>
    <w:rsid w:val="00296FCC"/>
    <w:rsid w:val="002C4A3C"/>
    <w:rsid w:val="002C6BC3"/>
    <w:rsid w:val="002E41AA"/>
    <w:rsid w:val="00303E24"/>
    <w:rsid w:val="00312E38"/>
    <w:rsid w:val="00313481"/>
    <w:rsid w:val="003161BC"/>
    <w:rsid w:val="0032251B"/>
    <w:rsid w:val="00335A9C"/>
    <w:rsid w:val="003438B3"/>
    <w:rsid w:val="0036636D"/>
    <w:rsid w:val="0037158B"/>
    <w:rsid w:val="003A02AA"/>
    <w:rsid w:val="003B62F0"/>
    <w:rsid w:val="003C699F"/>
    <w:rsid w:val="003F3FB9"/>
    <w:rsid w:val="00401481"/>
    <w:rsid w:val="00413674"/>
    <w:rsid w:val="00416CD5"/>
    <w:rsid w:val="00440D46"/>
    <w:rsid w:val="004569E9"/>
    <w:rsid w:val="004609D3"/>
    <w:rsid w:val="0047714D"/>
    <w:rsid w:val="004801EA"/>
    <w:rsid w:val="00484168"/>
    <w:rsid w:val="00485819"/>
    <w:rsid w:val="004923D0"/>
    <w:rsid w:val="00493691"/>
    <w:rsid w:val="004961A3"/>
    <w:rsid w:val="004B3DE6"/>
    <w:rsid w:val="004C5E76"/>
    <w:rsid w:val="004D26D9"/>
    <w:rsid w:val="004F344E"/>
    <w:rsid w:val="004F4FDE"/>
    <w:rsid w:val="00504CBB"/>
    <w:rsid w:val="00515599"/>
    <w:rsid w:val="00581D54"/>
    <w:rsid w:val="005A6960"/>
    <w:rsid w:val="005E610F"/>
    <w:rsid w:val="005E7599"/>
    <w:rsid w:val="006002A5"/>
    <w:rsid w:val="00604855"/>
    <w:rsid w:val="006105E5"/>
    <w:rsid w:val="00612950"/>
    <w:rsid w:val="00614A01"/>
    <w:rsid w:val="00615047"/>
    <w:rsid w:val="00617A82"/>
    <w:rsid w:val="006226D6"/>
    <w:rsid w:val="006321E2"/>
    <w:rsid w:val="00636933"/>
    <w:rsid w:val="006468BD"/>
    <w:rsid w:val="006600F3"/>
    <w:rsid w:val="00663A18"/>
    <w:rsid w:val="00674AB2"/>
    <w:rsid w:val="00686962"/>
    <w:rsid w:val="006C3A15"/>
    <w:rsid w:val="006E15DD"/>
    <w:rsid w:val="006E4437"/>
    <w:rsid w:val="006F506E"/>
    <w:rsid w:val="00702A27"/>
    <w:rsid w:val="00720593"/>
    <w:rsid w:val="0072623A"/>
    <w:rsid w:val="00735C93"/>
    <w:rsid w:val="007515A4"/>
    <w:rsid w:val="00751B91"/>
    <w:rsid w:val="00751E2A"/>
    <w:rsid w:val="00752DB7"/>
    <w:rsid w:val="007608DA"/>
    <w:rsid w:val="00772337"/>
    <w:rsid w:val="007823DC"/>
    <w:rsid w:val="00784D8B"/>
    <w:rsid w:val="007C47ED"/>
    <w:rsid w:val="007C6483"/>
    <w:rsid w:val="007D5DFA"/>
    <w:rsid w:val="00822E45"/>
    <w:rsid w:val="00837702"/>
    <w:rsid w:val="00875974"/>
    <w:rsid w:val="008A342D"/>
    <w:rsid w:val="008F27D7"/>
    <w:rsid w:val="008F7BC2"/>
    <w:rsid w:val="00901E3D"/>
    <w:rsid w:val="00903A57"/>
    <w:rsid w:val="009128A3"/>
    <w:rsid w:val="009167C2"/>
    <w:rsid w:val="009327A5"/>
    <w:rsid w:val="00933F95"/>
    <w:rsid w:val="00947280"/>
    <w:rsid w:val="00955702"/>
    <w:rsid w:val="00963EDB"/>
    <w:rsid w:val="009655C3"/>
    <w:rsid w:val="0099789F"/>
    <w:rsid w:val="009A0A4F"/>
    <w:rsid w:val="009A317D"/>
    <w:rsid w:val="009E1653"/>
    <w:rsid w:val="009F1349"/>
    <w:rsid w:val="00A00016"/>
    <w:rsid w:val="00A03E7F"/>
    <w:rsid w:val="00A317E9"/>
    <w:rsid w:val="00A45ADF"/>
    <w:rsid w:val="00A535F5"/>
    <w:rsid w:val="00A72177"/>
    <w:rsid w:val="00A72BCE"/>
    <w:rsid w:val="00A744F1"/>
    <w:rsid w:val="00A81773"/>
    <w:rsid w:val="00AA5EC5"/>
    <w:rsid w:val="00AD5ECB"/>
    <w:rsid w:val="00AE7326"/>
    <w:rsid w:val="00AF7436"/>
    <w:rsid w:val="00B03C74"/>
    <w:rsid w:val="00B057F4"/>
    <w:rsid w:val="00B11B4F"/>
    <w:rsid w:val="00B14919"/>
    <w:rsid w:val="00B40FC7"/>
    <w:rsid w:val="00B55C67"/>
    <w:rsid w:val="00B621AE"/>
    <w:rsid w:val="00B749B1"/>
    <w:rsid w:val="00B837EE"/>
    <w:rsid w:val="00B86E2C"/>
    <w:rsid w:val="00B86F0E"/>
    <w:rsid w:val="00B9529C"/>
    <w:rsid w:val="00BA420A"/>
    <w:rsid w:val="00BC6CD4"/>
    <w:rsid w:val="00BD21BA"/>
    <w:rsid w:val="00BE0A88"/>
    <w:rsid w:val="00BE72CA"/>
    <w:rsid w:val="00BF2310"/>
    <w:rsid w:val="00BF2B58"/>
    <w:rsid w:val="00C010AD"/>
    <w:rsid w:val="00C01925"/>
    <w:rsid w:val="00C14D1C"/>
    <w:rsid w:val="00C26090"/>
    <w:rsid w:val="00C31828"/>
    <w:rsid w:val="00C51525"/>
    <w:rsid w:val="00C626D5"/>
    <w:rsid w:val="00C62812"/>
    <w:rsid w:val="00C91B73"/>
    <w:rsid w:val="00C92A39"/>
    <w:rsid w:val="00C9470B"/>
    <w:rsid w:val="00CA3CD4"/>
    <w:rsid w:val="00CF2D5C"/>
    <w:rsid w:val="00D07AB1"/>
    <w:rsid w:val="00D21C7F"/>
    <w:rsid w:val="00D22D2F"/>
    <w:rsid w:val="00D368B6"/>
    <w:rsid w:val="00D4226C"/>
    <w:rsid w:val="00D5651B"/>
    <w:rsid w:val="00D575A6"/>
    <w:rsid w:val="00D62CA5"/>
    <w:rsid w:val="00D72D68"/>
    <w:rsid w:val="00D7338C"/>
    <w:rsid w:val="00D85D5E"/>
    <w:rsid w:val="00D87E82"/>
    <w:rsid w:val="00D90B94"/>
    <w:rsid w:val="00D94E25"/>
    <w:rsid w:val="00DB0627"/>
    <w:rsid w:val="00DB0815"/>
    <w:rsid w:val="00DB1EE7"/>
    <w:rsid w:val="00DC467C"/>
    <w:rsid w:val="00DE3257"/>
    <w:rsid w:val="00DF3EA9"/>
    <w:rsid w:val="00E14DD1"/>
    <w:rsid w:val="00E24892"/>
    <w:rsid w:val="00E25D6A"/>
    <w:rsid w:val="00E356C2"/>
    <w:rsid w:val="00E36E76"/>
    <w:rsid w:val="00E42A1B"/>
    <w:rsid w:val="00E7325D"/>
    <w:rsid w:val="00E77080"/>
    <w:rsid w:val="00E91FC3"/>
    <w:rsid w:val="00F343EA"/>
    <w:rsid w:val="00F51706"/>
    <w:rsid w:val="00F547DA"/>
    <w:rsid w:val="00F62782"/>
    <w:rsid w:val="00F71CC7"/>
    <w:rsid w:val="00F875BB"/>
    <w:rsid w:val="00F90005"/>
    <w:rsid w:val="00FC1821"/>
    <w:rsid w:val="00FD1EDE"/>
    <w:rsid w:val="00FE7C9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576F"/>
  <w15:chartTrackingRefBased/>
  <w15:docId w15:val="{764992F0-1FAB-4921-B719-9F996BBD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2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0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8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B86F0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di@FoodBringsHop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oodBrings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AFF691F2E7846A4C1F551F52A554E" ma:contentTypeVersion="14" ma:contentTypeDescription="Create a new document." ma:contentTypeScope="" ma:versionID="3ef5e9e916e96772bd4e1080a5c66865">
  <xsd:schema xmlns:xsd="http://www.w3.org/2001/XMLSchema" xmlns:xs="http://www.w3.org/2001/XMLSchema" xmlns:p="http://schemas.microsoft.com/office/2006/metadata/properties" xmlns:ns3="36dcd169-b2ff-4233-8d03-42557cce971c" xmlns:ns4="53df4047-9fcb-45b7-802a-20b4993decbb" targetNamespace="http://schemas.microsoft.com/office/2006/metadata/properties" ma:root="true" ma:fieldsID="a4f433e0ca5c278bd30414f1bd3a43c5" ns3:_="" ns4:_="">
    <xsd:import namespace="36dcd169-b2ff-4233-8d03-42557cce971c"/>
    <xsd:import namespace="53df4047-9fcb-45b7-802a-20b4993de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cd169-b2ff-4233-8d03-42557cce9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047-9fcb-45b7-802a-20b4993de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5FBB-D7E1-4AAB-8717-211A711FE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392E3-CDBB-4D34-B06E-4FD9F790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cd169-b2ff-4233-8d03-42557cce971c"/>
    <ds:schemaRef ds:uri="53df4047-9fcb-45b7-802a-20b4993de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0174D-43B7-4034-9FEA-7C8EC1D64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F97A9-DAEF-4D60-BBB9-BD85F84F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Judi Winch</cp:lastModifiedBy>
  <cp:revision>2</cp:revision>
  <dcterms:created xsi:type="dcterms:W3CDTF">2021-09-28T18:01:00Z</dcterms:created>
  <dcterms:modified xsi:type="dcterms:W3CDTF">2021-09-28T18:01:00Z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0x010100DCFAFF691F2E7846A4C1F551F52A554E</vt:lpwstr>
  </property>
</Properties>
</file>